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B1D" w:rsidRDefault="00391B1D" w:rsidP="00391B1D">
      <w:pPr>
        <w:pStyle w:val="Ttulo5"/>
        <w:jc w:val="center"/>
        <w:rPr>
          <w:rFonts w:ascii="Calibri" w:hAnsi="Calibri"/>
          <w:i w:val="0"/>
          <w:sz w:val="24"/>
          <w:szCs w:val="24"/>
        </w:rPr>
      </w:pPr>
      <w:r>
        <w:rPr>
          <w:noProof/>
        </w:rPr>
        <w:drawing>
          <wp:anchor distT="0" distB="0" distL="114300" distR="114300" simplePos="0" relativeHeight="251658240" behindDoc="1" locked="0" layoutInCell="1" allowOverlap="1">
            <wp:simplePos x="0" y="0"/>
            <wp:positionH relativeFrom="page">
              <wp:align>center</wp:align>
            </wp:positionH>
            <wp:positionV relativeFrom="paragraph">
              <wp:posOffset>-314325</wp:posOffset>
            </wp:positionV>
            <wp:extent cx="6315075" cy="657225"/>
            <wp:effectExtent l="0" t="0" r="9525"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15075" cy="657225"/>
                    </a:xfrm>
                    <a:prstGeom prst="rect">
                      <a:avLst/>
                    </a:prstGeom>
                    <a:noFill/>
                  </pic:spPr>
                </pic:pic>
              </a:graphicData>
            </a:graphic>
            <wp14:sizeRelH relativeFrom="page">
              <wp14:pctWidth>0</wp14:pctWidth>
            </wp14:sizeRelH>
            <wp14:sizeRelV relativeFrom="page">
              <wp14:pctHeight>0</wp14:pctHeight>
            </wp14:sizeRelV>
          </wp:anchor>
        </w:drawing>
      </w:r>
    </w:p>
    <w:p w:rsidR="00391B1D" w:rsidRDefault="00391B1D" w:rsidP="00391B1D">
      <w:pPr>
        <w:pStyle w:val="Ttulo5"/>
        <w:jc w:val="center"/>
        <w:rPr>
          <w:rFonts w:ascii="Calibri" w:hAnsi="Calibri"/>
          <w:i w:val="0"/>
          <w:sz w:val="24"/>
          <w:szCs w:val="24"/>
        </w:rPr>
      </w:pPr>
    </w:p>
    <w:p w:rsidR="00391B1D" w:rsidRDefault="00391B1D" w:rsidP="00391B1D">
      <w:pPr>
        <w:pStyle w:val="Recuodecorpodetexto"/>
        <w:ind w:left="3261" w:firstLine="0"/>
        <w:rPr>
          <w:rFonts w:ascii="Calibri" w:hAnsi="Calibri"/>
          <w:b/>
          <w:bCs/>
        </w:rPr>
      </w:pPr>
      <w:r>
        <w:rPr>
          <w:rFonts w:ascii="Calibri" w:hAnsi="Calibri"/>
          <w:b/>
          <w:bCs/>
        </w:rPr>
        <w:t>LEI Nº 20</w:t>
      </w:r>
      <w:r w:rsidR="00350DDA">
        <w:rPr>
          <w:rFonts w:ascii="Calibri" w:hAnsi="Calibri"/>
          <w:b/>
          <w:bCs/>
        </w:rPr>
        <w:t>3</w:t>
      </w:r>
      <w:bookmarkStart w:id="0" w:name="_GoBack"/>
      <w:bookmarkEnd w:id="0"/>
      <w:r>
        <w:rPr>
          <w:rFonts w:ascii="Calibri" w:hAnsi="Calibri"/>
          <w:b/>
          <w:bCs/>
        </w:rPr>
        <w:t>/82</w:t>
      </w:r>
    </w:p>
    <w:p w:rsidR="00391B1D" w:rsidRDefault="00391B1D" w:rsidP="00391B1D">
      <w:pPr>
        <w:pStyle w:val="Recuodecorpodetexto"/>
        <w:ind w:left="3261" w:firstLine="0"/>
        <w:rPr>
          <w:rFonts w:ascii="Calibri" w:hAnsi="Calibri"/>
          <w:bCs/>
        </w:rPr>
      </w:pPr>
      <w:r>
        <w:rPr>
          <w:rFonts w:ascii="Calibri" w:hAnsi="Calibri"/>
          <w:bCs/>
        </w:rPr>
        <w:t>Autoriza o Poder Executivo Municipal a vender lotes no novo Cemitério.</w:t>
      </w:r>
    </w:p>
    <w:p w:rsidR="00391B1D" w:rsidRDefault="00391B1D" w:rsidP="00391B1D">
      <w:pPr>
        <w:pStyle w:val="Corpodetexto"/>
        <w:jc w:val="both"/>
        <w:rPr>
          <w:rFonts w:ascii="Calibri" w:hAnsi="Calibri"/>
          <w:sz w:val="24"/>
        </w:rPr>
      </w:pPr>
    </w:p>
    <w:p w:rsidR="00391B1D" w:rsidRDefault="00391B1D" w:rsidP="00391B1D">
      <w:pPr>
        <w:pStyle w:val="Corpodetexto"/>
        <w:ind w:firstLine="1560"/>
        <w:jc w:val="both"/>
        <w:rPr>
          <w:rFonts w:ascii="Calibri" w:hAnsi="Calibri"/>
          <w:b w:val="0"/>
          <w:sz w:val="24"/>
        </w:rPr>
      </w:pPr>
      <w:proofErr w:type="spellStart"/>
      <w:r>
        <w:rPr>
          <w:rFonts w:ascii="Calibri" w:hAnsi="Calibri"/>
          <w:b w:val="0"/>
          <w:sz w:val="24"/>
        </w:rPr>
        <w:t>Aristo</w:t>
      </w:r>
      <w:proofErr w:type="spellEnd"/>
      <w:r>
        <w:rPr>
          <w:rFonts w:ascii="Calibri" w:hAnsi="Calibri"/>
          <w:b w:val="0"/>
          <w:sz w:val="24"/>
        </w:rPr>
        <w:t xml:space="preserve"> Gabriel da Silva, Prefeito Municipal </w:t>
      </w:r>
      <w:r>
        <w:rPr>
          <w:rFonts w:ascii="Calibri" w:hAnsi="Calibri"/>
          <w:b w:val="0"/>
          <w:sz w:val="24"/>
        </w:rPr>
        <w:t xml:space="preserve">{autorizado a vender lotes no novo </w:t>
      </w:r>
      <w:proofErr w:type="spellStart"/>
      <w:r>
        <w:rPr>
          <w:rFonts w:ascii="Calibri" w:hAnsi="Calibri"/>
          <w:b w:val="0"/>
          <w:sz w:val="24"/>
        </w:rPr>
        <w:t>cemité</w:t>
      </w:r>
      <w:proofErr w:type="spellEnd"/>
      <w:r>
        <w:rPr>
          <w:rFonts w:ascii="Calibri" w:hAnsi="Calibri"/>
          <w:b w:val="0"/>
          <w:sz w:val="24"/>
        </w:rPr>
        <w:t xml:space="preserve">} </w:t>
      </w:r>
      <w:r>
        <w:rPr>
          <w:rFonts w:ascii="Calibri" w:hAnsi="Calibri"/>
          <w:b w:val="0"/>
          <w:sz w:val="24"/>
        </w:rPr>
        <w:t>de Governador Celso Ramos, faz saber a todos os habitantes deste Município que a Câmara Municipal aprovou e eu sanciono a seguinte Lei:</w:t>
      </w:r>
    </w:p>
    <w:p w:rsidR="00391B1D" w:rsidRDefault="00391B1D" w:rsidP="00391B1D">
      <w:pPr>
        <w:jc w:val="both"/>
        <w:rPr>
          <w:rFonts w:ascii="Calibri" w:hAnsi="Calibri"/>
        </w:rPr>
      </w:pPr>
    </w:p>
    <w:p w:rsidR="00391B1D" w:rsidRDefault="00391B1D" w:rsidP="00391B1D">
      <w:pPr>
        <w:ind w:firstLine="1560"/>
        <w:jc w:val="both"/>
        <w:rPr>
          <w:rFonts w:ascii="Calibri" w:hAnsi="Calibri"/>
        </w:rPr>
      </w:pPr>
      <w:r>
        <w:rPr>
          <w:rFonts w:ascii="Calibri" w:hAnsi="Calibri"/>
          <w:b/>
        </w:rPr>
        <w:t>Artigo 1º</w:t>
      </w:r>
      <w:r>
        <w:rPr>
          <w:rFonts w:ascii="Calibri" w:hAnsi="Calibri"/>
        </w:rPr>
        <w:t xml:space="preserve"> Fica o Chefe do Poder Executivo </w:t>
      </w:r>
      <w:r>
        <w:rPr>
          <w:rFonts w:ascii="Calibri" w:hAnsi="Calibri"/>
        </w:rPr>
        <w:t xml:space="preserve">Municipal </w:t>
      </w:r>
      <w:r>
        <w:rPr>
          <w:rFonts w:ascii="Calibri" w:hAnsi="Calibri"/>
        </w:rPr>
        <w:t>autorizado a</w:t>
      </w:r>
      <w:r>
        <w:rPr>
          <w:rFonts w:ascii="Calibri" w:hAnsi="Calibri"/>
        </w:rPr>
        <w:t xml:space="preserve"> vender lotes no novo cemitério que custará cada um </w:t>
      </w:r>
      <w:proofErr w:type="gramStart"/>
      <w:r>
        <w:rPr>
          <w:rFonts w:ascii="Calibri" w:hAnsi="Calibri"/>
        </w:rPr>
        <w:t>05 valor</w:t>
      </w:r>
      <w:proofErr w:type="gramEnd"/>
      <w:r>
        <w:rPr>
          <w:rFonts w:ascii="Calibri" w:hAnsi="Calibri"/>
        </w:rPr>
        <w:t xml:space="preserve"> referência, isto é, somente o valor da terra ocupada, qualquer outra benfeitoria coo seja urnas, escavações, </w:t>
      </w:r>
      <w:proofErr w:type="spellStart"/>
      <w:r>
        <w:rPr>
          <w:rFonts w:ascii="Calibri" w:hAnsi="Calibri"/>
        </w:rPr>
        <w:t>etc</w:t>
      </w:r>
      <w:proofErr w:type="spellEnd"/>
      <w:r>
        <w:rPr>
          <w:rFonts w:ascii="Calibri" w:hAnsi="Calibri"/>
        </w:rPr>
        <w:t xml:space="preserve"> serão pagos separadamente. </w:t>
      </w:r>
    </w:p>
    <w:p w:rsidR="00391B1D" w:rsidRDefault="00391B1D" w:rsidP="00391B1D">
      <w:pPr>
        <w:jc w:val="both"/>
        <w:rPr>
          <w:rFonts w:ascii="Calibri" w:hAnsi="Calibri"/>
        </w:rPr>
      </w:pPr>
    </w:p>
    <w:p w:rsidR="00391B1D" w:rsidRDefault="00391B1D" w:rsidP="00391B1D">
      <w:pPr>
        <w:ind w:firstLine="1560"/>
        <w:jc w:val="both"/>
        <w:rPr>
          <w:rFonts w:ascii="Calibri" w:hAnsi="Calibri"/>
        </w:rPr>
      </w:pPr>
      <w:r>
        <w:rPr>
          <w:rFonts w:ascii="Calibri" w:hAnsi="Calibri"/>
          <w:b/>
        </w:rPr>
        <w:t>Artigo 2º</w:t>
      </w:r>
      <w:r>
        <w:rPr>
          <w:rFonts w:ascii="Calibri" w:hAnsi="Calibri"/>
        </w:rPr>
        <w:t xml:space="preserve"> </w:t>
      </w:r>
      <w:r>
        <w:rPr>
          <w:rFonts w:ascii="Calibri" w:hAnsi="Calibri"/>
        </w:rPr>
        <w:t>As pessoas de menor poder aquisitivo que não tiver condições de comprar seus lotes, haverá no mesmo cemitério uma área reservada para os mesmos, os quais não pagarão os serviços prestados pela Prefeitura ficando bem esclarecido que estes não poderão fazer túmulos nem reserva no local.</w:t>
      </w:r>
    </w:p>
    <w:p w:rsidR="00391B1D" w:rsidRDefault="00391B1D" w:rsidP="00391B1D">
      <w:pPr>
        <w:ind w:firstLine="1560"/>
        <w:jc w:val="both"/>
        <w:rPr>
          <w:rFonts w:ascii="Calibri" w:hAnsi="Calibri"/>
        </w:rPr>
      </w:pPr>
    </w:p>
    <w:p w:rsidR="00391B1D" w:rsidRPr="00391B1D" w:rsidRDefault="00391B1D" w:rsidP="00391B1D">
      <w:pPr>
        <w:ind w:firstLine="1560"/>
        <w:jc w:val="both"/>
        <w:rPr>
          <w:rFonts w:ascii="Calibri" w:hAnsi="Calibri"/>
        </w:rPr>
      </w:pPr>
      <w:r w:rsidRPr="00391B1D">
        <w:rPr>
          <w:rFonts w:ascii="Calibri" w:hAnsi="Calibri"/>
          <w:b/>
        </w:rPr>
        <w:t>Artigo 3º</w:t>
      </w:r>
      <w:r>
        <w:rPr>
          <w:rFonts w:ascii="Calibri" w:hAnsi="Calibri"/>
        </w:rPr>
        <w:t xml:space="preserve"> Aqueles que tem os seus enterrados no velho cemitério e pretenderem transportar os restos mortais dos mesmos para o novo, terão o prazo de um ano para fazer gratuitamente, a partir desta data.</w:t>
      </w:r>
    </w:p>
    <w:p w:rsidR="00391B1D" w:rsidRDefault="00391B1D" w:rsidP="00391B1D">
      <w:pPr>
        <w:ind w:firstLine="1560"/>
        <w:jc w:val="both"/>
        <w:rPr>
          <w:rFonts w:ascii="Calibri" w:hAnsi="Calibri"/>
        </w:rPr>
      </w:pPr>
    </w:p>
    <w:p w:rsidR="00391B1D" w:rsidRDefault="00391B1D" w:rsidP="00391B1D">
      <w:pPr>
        <w:ind w:firstLine="1560"/>
        <w:jc w:val="both"/>
        <w:rPr>
          <w:rFonts w:ascii="Calibri" w:hAnsi="Calibri"/>
        </w:rPr>
      </w:pPr>
      <w:r>
        <w:rPr>
          <w:rFonts w:ascii="Calibri" w:hAnsi="Calibri"/>
          <w:b/>
        </w:rPr>
        <w:t>Artigo 4</w:t>
      </w:r>
      <w:r>
        <w:rPr>
          <w:rFonts w:ascii="Calibri" w:hAnsi="Calibri"/>
          <w:b/>
        </w:rPr>
        <w:t>º</w:t>
      </w:r>
      <w:r>
        <w:rPr>
          <w:rFonts w:ascii="Calibri" w:hAnsi="Calibri"/>
        </w:rPr>
        <w:t xml:space="preserve"> Esta Lei entrará em vigor </w:t>
      </w:r>
      <w:r>
        <w:rPr>
          <w:rFonts w:ascii="Calibri" w:hAnsi="Calibri"/>
        </w:rPr>
        <w:t>na data de sua publicação, revogadas as disposições em contrário.</w:t>
      </w:r>
    </w:p>
    <w:p w:rsidR="00391B1D" w:rsidRDefault="00391B1D" w:rsidP="00391B1D">
      <w:pPr>
        <w:ind w:firstLine="1560"/>
        <w:jc w:val="both"/>
        <w:rPr>
          <w:rFonts w:ascii="Calibri" w:hAnsi="Calibri"/>
        </w:rPr>
      </w:pPr>
    </w:p>
    <w:p w:rsidR="00391B1D" w:rsidRDefault="00391B1D" w:rsidP="00391B1D">
      <w:pPr>
        <w:ind w:firstLine="1560"/>
        <w:jc w:val="both"/>
        <w:rPr>
          <w:rFonts w:ascii="Calibri" w:hAnsi="Calibri"/>
        </w:rPr>
      </w:pPr>
      <w:r>
        <w:rPr>
          <w:rFonts w:ascii="Calibri" w:hAnsi="Calibri"/>
        </w:rPr>
        <w:t>Governado Celso Ramos, 0</w:t>
      </w:r>
      <w:r>
        <w:rPr>
          <w:rFonts w:ascii="Calibri" w:hAnsi="Calibri"/>
        </w:rPr>
        <w:t xml:space="preserve">8 de </w:t>
      </w:r>
      <w:r w:rsidR="009002BA">
        <w:rPr>
          <w:rFonts w:ascii="Calibri" w:hAnsi="Calibri"/>
        </w:rPr>
        <w:t>fevereiro de 1982</w:t>
      </w:r>
      <w:r>
        <w:rPr>
          <w:rFonts w:ascii="Calibri" w:hAnsi="Calibri"/>
        </w:rPr>
        <w:t>.</w:t>
      </w:r>
    </w:p>
    <w:p w:rsidR="00391B1D" w:rsidRDefault="00391B1D" w:rsidP="00391B1D">
      <w:pPr>
        <w:jc w:val="both"/>
        <w:rPr>
          <w:rFonts w:ascii="Calibri" w:hAnsi="Calibri"/>
        </w:rPr>
      </w:pPr>
    </w:p>
    <w:p w:rsidR="00391B1D" w:rsidRDefault="00391B1D" w:rsidP="00391B1D">
      <w:pPr>
        <w:jc w:val="both"/>
        <w:rPr>
          <w:rFonts w:ascii="Calibri" w:hAnsi="Calibri"/>
        </w:rPr>
      </w:pPr>
    </w:p>
    <w:p w:rsidR="00391B1D" w:rsidRDefault="00391B1D" w:rsidP="00391B1D">
      <w:pPr>
        <w:jc w:val="center"/>
        <w:rPr>
          <w:rFonts w:ascii="Calibri" w:hAnsi="Calibri"/>
        </w:rPr>
      </w:pPr>
      <w:proofErr w:type="spellStart"/>
      <w:r>
        <w:rPr>
          <w:rFonts w:ascii="Calibri" w:hAnsi="Calibri"/>
        </w:rPr>
        <w:t>Aristo</w:t>
      </w:r>
      <w:proofErr w:type="spellEnd"/>
      <w:r>
        <w:rPr>
          <w:rFonts w:ascii="Calibri" w:hAnsi="Calibri"/>
        </w:rPr>
        <w:t xml:space="preserve"> Gabriel da Silva</w:t>
      </w:r>
    </w:p>
    <w:p w:rsidR="00391B1D" w:rsidRDefault="00391B1D" w:rsidP="00391B1D">
      <w:pPr>
        <w:jc w:val="center"/>
        <w:rPr>
          <w:rFonts w:ascii="Calibri" w:hAnsi="Calibri"/>
        </w:rPr>
      </w:pPr>
      <w:r>
        <w:rPr>
          <w:rFonts w:ascii="Calibri" w:hAnsi="Calibri"/>
        </w:rPr>
        <w:t>PREFEITO MUNICIPAL</w:t>
      </w:r>
    </w:p>
    <w:p w:rsidR="00391B1D" w:rsidRDefault="00391B1D" w:rsidP="00391B1D">
      <w:pPr>
        <w:jc w:val="center"/>
        <w:rPr>
          <w:rFonts w:ascii="Calibri" w:hAnsi="Calibri"/>
        </w:rPr>
      </w:pPr>
    </w:p>
    <w:p w:rsidR="00391B1D" w:rsidRDefault="00391B1D" w:rsidP="00391B1D">
      <w:pPr>
        <w:jc w:val="center"/>
        <w:rPr>
          <w:rFonts w:ascii="Calibri" w:hAnsi="Calibri"/>
        </w:rPr>
      </w:pPr>
    </w:p>
    <w:p w:rsidR="00391B1D" w:rsidRDefault="00391B1D" w:rsidP="00391B1D">
      <w:pPr>
        <w:ind w:firstLine="1560"/>
        <w:jc w:val="both"/>
        <w:rPr>
          <w:rFonts w:ascii="Calibri" w:hAnsi="Calibri"/>
        </w:rPr>
      </w:pPr>
      <w:r>
        <w:rPr>
          <w:rFonts w:ascii="Calibri" w:hAnsi="Calibri"/>
        </w:rPr>
        <w:t xml:space="preserve">Registrada e publicada nesta secretaria na data supra. </w:t>
      </w:r>
    </w:p>
    <w:p w:rsidR="00391B1D" w:rsidRDefault="00391B1D" w:rsidP="00391B1D">
      <w:pPr>
        <w:jc w:val="both"/>
        <w:rPr>
          <w:rFonts w:ascii="Calibri" w:hAnsi="Calibri"/>
        </w:rPr>
      </w:pPr>
    </w:p>
    <w:p w:rsidR="00391B1D" w:rsidRDefault="00391B1D" w:rsidP="00391B1D">
      <w:pPr>
        <w:jc w:val="center"/>
        <w:rPr>
          <w:rFonts w:ascii="Calibri" w:hAnsi="Calibri"/>
        </w:rPr>
      </w:pPr>
      <w:r>
        <w:rPr>
          <w:rFonts w:ascii="Calibri" w:hAnsi="Calibri"/>
        </w:rPr>
        <w:t xml:space="preserve">Neri Luz de Azevedo </w:t>
      </w:r>
    </w:p>
    <w:p w:rsidR="00391B1D" w:rsidRDefault="00391B1D" w:rsidP="00391B1D">
      <w:pPr>
        <w:jc w:val="center"/>
        <w:rPr>
          <w:rFonts w:ascii="Calibri" w:hAnsi="Calibri"/>
        </w:rPr>
      </w:pPr>
      <w:r>
        <w:rPr>
          <w:rFonts w:ascii="Calibri" w:hAnsi="Calibri"/>
        </w:rPr>
        <w:t>SECRETÁRIO</w:t>
      </w:r>
    </w:p>
    <w:p w:rsidR="00F82586" w:rsidRDefault="00F82586"/>
    <w:sectPr w:rsidR="00F82586" w:rsidSect="007A6ED8">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B1D"/>
    <w:rsid w:val="00350DDA"/>
    <w:rsid w:val="00391B1D"/>
    <w:rsid w:val="007A6ED8"/>
    <w:rsid w:val="009002BA"/>
    <w:rsid w:val="00F33A64"/>
    <w:rsid w:val="00F825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5E170-A239-4A70-A827-C10951B3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Courier New"/>
        <w:sz w:val="26"/>
        <w:szCs w:val="24"/>
        <w:lang w:val="pt-B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B1D"/>
    <w:pPr>
      <w:spacing w:line="240" w:lineRule="auto"/>
      <w:jc w:val="left"/>
    </w:pPr>
    <w:rPr>
      <w:rFonts w:ascii="Times New Roman" w:eastAsia="Times New Roman" w:hAnsi="Times New Roman" w:cs="Times New Roman"/>
      <w:sz w:val="24"/>
      <w:lang w:eastAsia="pt-BR"/>
    </w:rPr>
  </w:style>
  <w:style w:type="paragraph" w:styleId="Ttulo5">
    <w:name w:val="heading 5"/>
    <w:basedOn w:val="Normal"/>
    <w:next w:val="Normal"/>
    <w:link w:val="Ttulo5Char"/>
    <w:semiHidden/>
    <w:unhideWhenUsed/>
    <w:qFormat/>
    <w:rsid w:val="00391B1D"/>
    <w:pPr>
      <w:spacing w:before="240" w:after="60"/>
      <w:outlineLvl w:val="4"/>
    </w:pPr>
    <w:rPr>
      <w:b/>
      <w:bCs/>
      <w:i/>
      <w:iCs/>
      <w:sz w:val="26"/>
      <w:szCs w:val="2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semiHidden/>
    <w:rsid w:val="00391B1D"/>
    <w:rPr>
      <w:rFonts w:ascii="Times New Roman" w:eastAsia="Times New Roman" w:hAnsi="Times New Roman" w:cs="Times New Roman"/>
      <w:b/>
      <w:bCs/>
      <w:i/>
      <w:iCs/>
      <w:szCs w:val="26"/>
      <w:lang w:eastAsia="pt-BR"/>
    </w:rPr>
  </w:style>
  <w:style w:type="paragraph" w:styleId="Corpodetexto">
    <w:name w:val="Body Text"/>
    <w:basedOn w:val="Normal"/>
    <w:link w:val="CorpodetextoChar"/>
    <w:semiHidden/>
    <w:unhideWhenUsed/>
    <w:rsid w:val="00391B1D"/>
    <w:pPr>
      <w:jc w:val="center"/>
    </w:pPr>
    <w:rPr>
      <w:b/>
      <w:bCs/>
      <w:sz w:val="32"/>
    </w:rPr>
  </w:style>
  <w:style w:type="character" w:customStyle="1" w:styleId="CorpodetextoChar">
    <w:name w:val="Corpo de texto Char"/>
    <w:basedOn w:val="Fontepargpadro"/>
    <w:link w:val="Corpodetexto"/>
    <w:semiHidden/>
    <w:rsid w:val="00391B1D"/>
    <w:rPr>
      <w:rFonts w:ascii="Times New Roman" w:eastAsia="Times New Roman" w:hAnsi="Times New Roman" w:cs="Times New Roman"/>
      <w:b/>
      <w:bCs/>
      <w:sz w:val="32"/>
      <w:lang w:eastAsia="pt-BR"/>
    </w:rPr>
  </w:style>
  <w:style w:type="paragraph" w:styleId="Recuodecorpodetexto">
    <w:name w:val="Body Text Indent"/>
    <w:basedOn w:val="Normal"/>
    <w:link w:val="RecuodecorpodetextoChar"/>
    <w:semiHidden/>
    <w:unhideWhenUsed/>
    <w:rsid w:val="00391B1D"/>
    <w:pPr>
      <w:ind w:firstLine="374"/>
      <w:jc w:val="both"/>
    </w:pPr>
  </w:style>
  <w:style w:type="character" w:customStyle="1" w:styleId="RecuodecorpodetextoChar">
    <w:name w:val="Recuo de corpo de texto Char"/>
    <w:basedOn w:val="Fontepargpadro"/>
    <w:link w:val="Recuodecorpodetexto"/>
    <w:semiHidden/>
    <w:rsid w:val="00391B1D"/>
    <w:rPr>
      <w:rFonts w:ascii="Times New Roman" w:eastAsia="Times New Roman" w:hAnsi="Times New Roman" w:cs="Times New Roman"/>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08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213</Words>
  <Characters>1156</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3</cp:revision>
  <dcterms:created xsi:type="dcterms:W3CDTF">2014-09-05T17:53:00Z</dcterms:created>
  <dcterms:modified xsi:type="dcterms:W3CDTF">2014-09-05T18:05:00Z</dcterms:modified>
</cp:coreProperties>
</file>